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Смоленск — г. Великие Луки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Смоленск — г. Великие Луки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